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4B" w:rsidRDefault="00995A4B" w:rsidP="00995A4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Importance of Prayer</w:t>
      </w:r>
    </w:p>
    <w:bookmarkEnd w:id="0"/>
    <w:p w:rsidR="002543AF" w:rsidRDefault="00995A4B" w:rsidP="00995A4B">
      <w:pPr>
        <w:jc w:val="center"/>
      </w:pPr>
      <w:r>
        <w:rPr>
          <w:noProof/>
        </w:rPr>
        <w:drawing>
          <wp:inline distT="0" distB="0" distL="0" distR="0">
            <wp:extent cx="2668905" cy="1765300"/>
            <wp:effectExtent l="0" t="0" r="0" b="6350"/>
            <wp:docPr id="2" name="Picture 2" descr="http://www.islamreligion.com/articles_es/images/spa_The_Importance_of_Pray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spa_The_Importance_of_Pray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 xml:space="preserve">The importance of the prayer in Islam cannot be understated.  It is the first pillar of Islam that the </w:t>
      </w:r>
      <w:proofErr w:type="gramStart"/>
      <w:r w:rsidRPr="00995A4B">
        <w:rPr>
          <w:rFonts w:ascii="Times New Roman" w:eastAsia="Times New Roman" w:hAnsi="Times New Roman" w:cs="Times New Roman"/>
          <w:color w:val="000000"/>
          <w:sz w:val="26"/>
          <w:szCs w:val="26"/>
        </w:rPr>
        <w:t>Prophet,</w:t>
      </w:r>
      <w:proofErr w:type="gramEnd"/>
      <w:r w:rsidRPr="00995A4B">
        <w:rPr>
          <w:rFonts w:ascii="Times New Roman" w:eastAsia="Times New Roman" w:hAnsi="Times New Roman" w:cs="Times New Roman"/>
          <w:color w:val="000000"/>
          <w:sz w:val="26"/>
          <w:szCs w:val="26"/>
        </w:rPr>
        <w:t xml:space="preserve"> may the mercy and blessings of God be upon him, mentioned after mentioning the Testimony of Faith, by which one becomes a Muslim.  It was made obligatory upon all the prophets and for all peoples.  God has declared its obligatory status under majestic circumstances.  For example, when God spoke directly to Moses, He said,</w:t>
      </w:r>
    </w:p>
    <w:p w:rsidR="00995A4B" w:rsidRPr="00995A4B" w:rsidRDefault="00995A4B" w:rsidP="00995A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 xml:space="preserve">“And I have chosen you, so listen to that which is inspired to you.  Verily, I am God! There is none worthy of worship but I, so worship </w:t>
      </w:r>
      <w:proofErr w:type="gramStart"/>
      <w:r w:rsidRPr="00995A4B">
        <w:rPr>
          <w:rFonts w:ascii="Times New Roman" w:eastAsia="Times New Roman" w:hAnsi="Times New Roman" w:cs="Times New Roman"/>
          <w:b/>
          <w:bCs/>
          <w:color w:val="000000"/>
          <w:sz w:val="26"/>
          <w:szCs w:val="26"/>
        </w:rPr>
        <w:t>Me</w:t>
      </w:r>
      <w:proofErr w:type="gramEnd"/>
      <w:r w:rsidRPr="00995A4B">
        <w:rPr>
          <w:rFonts w:ascii="Times New Roman" w:eastAsia="Times New Roman" w:hAnsi="Times New Roman" w:cs="Times New Roman"/>
          <w:b/>
          <w:bCs/>
          <w:color w:val="000000"/>
          <w:sz w:val="26"/>
          <w:szCs w:val="26"/>
        </w:rPr>
        <w:t xml:space="preserve"> and offer prayer perfectly for My remembrance.” (Quran 20:13-14)</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Similarly, the prayers were made obligatory upon the Prophet Muhammad during his ascension to heaven.  Furthermore, when God praises the believers, such as in the beginning of the chapter entitled ‘al-</w:t>
      </w:r>
      <w:proofErr w:type="spellStart"/>
      <w:r w:rsidRPr="00995A4B">
        <w:rPr>
          <w:rFonts w:ascii="Times New Roman" w:eastAsia="Times New Roman" w:hAnsi="Times New Roman" w:cs="Times New Roman"/>
          <w:color w:val="000000"/>
          <w:sz w:val="26"/>
          <w:szCs w:val="26"/>
        </w:rPr>
        <w:t>Muminoon</w:t>
      </w:r>
      <w:proofErr w:type="spellEnd"/>
      <w:r w:rsidRPr="00995A4B">
        <w:rPr>
          <w:rFonts w:ascii="Times New Roman" w:eastAsia="Times New Roman" w:hAnsi="Times New Roman" w:cs="Times New Roman"/>
          <w:color w:val="000000"/>
          <w:sz w:val="26"/>
          <w:szCs w:val="26"/>
        </w:rPr>
        <w:t>’ (the Believers)</w:t>
      </w:r>
      <w:proofErr w:type="gramStart"/>
      <w:r w:rsidRPr="00995A4B">
        <w:rPr>
          <w:rFonts w:ascii="Times New Roman" w:eastAsia="Times New Roman" w:hAnsi="Times New Roman" w:cs="Times New Roman"/>
          <w:color w:val="000000"/>
          <w:sz w:val="26"/>
          <w:szCs w:val="26"/>
        </w:rPr>
        <w:t>,</w:t>
      </w:r>
      <w:proofErr w:type="gramEnd"/>
      <w:r w:rsidRPr="00995A4B">
        <w:rPr>
          <w:rFonts w:ascii="Times New Roman" w:eastAsia="Times New Roman" w:hAnsi="Times New Roman" w:cs="Times New Roman"/>
          <w:color w:val="000000"/>
          <w:sz w:val="26"/>
          <w:szCs w:val="26"/>
        </w:rPr>
        <w:t xml:space="preserve"> one of the first descriptions He states is their adherence to the prayers. </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995A4B">
        <w:rPr>
          <w:rFonts w:ascii="Times New Roman" w:eastAsia="Times New Roman" w:hAnsi="Times New Roman" w:cs="Times New Roman"/>
          <w:color w:val="000000"/>
          <w:sz w:val="26"/>
          <w:szCs w:val="26"/>
        </w:rPr>
        <w:t>Once a man asked the Prophet about the most virtuous deed.</w:t>
      </w:r>
      <w:proofErr w:type="gramEnd"/>
      <w:r w:rsidRPr="00995A4B">
        <w:rPr>
          <w:rFonts w:ascii="Times New Roman" w:eastAsia="Times New Roman" w:hAnsi="Times New Roman" w:cs="Times New Roman"/>
          <w:color w:val="000000"/>
          <w:sz w:val="26"/>
          <w:szCs w:val="26"/>
        </w:rPr>
        <w:t>  The Prophet stated that the most virtuous deed is the prayer.  The man asked again and again and for the first three times, the Prophet answered, </w:t>
      </w:r>
      <w:r w:rsidRPr="00995A4B">
        <w:rPr>
          <w:rFonts w:ascii="Times New Roman" w:eastAsia="Times New Roman" w:hAnsi="Times New Roman" w:cs="Times New Roman"/>
          <w:b/>
          <w:bCs/>
          <w:color w:val="000000"/>
          <w:sz w:val="26"/>
          <w:szCs w:val="26"/>
        </w:rPr>
        <w:t>“The prayer,” </w:t>
      </w:r>
      <w:r w:rsidRPr="00995A4B">
        <w:rPr>
          <w:rFonts w:ascii="Times New Roman" w:eastAsia="Times New Roman" w:hAnsi="Times New Roman" w:cs="Times New Roman"/>
          <w:color w:val="000000"/>
          <w:sz w:val="26"/>
          <w:szCs w:val="26"/>
        </w:rPr>
        <w:t>then on the fourth occasion he stated,</w:t>
      </w:r>
      <w:r w:rsidRPr="00995A4B">
        <w:rPr>
          <w:rFonts w:ascii="Times New Roman" w:eastAsia="Times New Roman" w:hAnsi="Times New Roman" w:cs="Times New Roman"/>
          <w:b/>
          <w:bCs/>
          <w:color w:val="000000"/>
          <w:sz w:val="26"/>
          <w:szCs w:val="26"/>
        </w:rPr>
        <w:t> “Jihad in the way of God.”</w:t>
      </w:r>
      <w:bookmarkStart w:id="1" w:name="_ftnref21306"/>
      <w:r w:rsidRPr="00995A4B">
        <w:rPr>
          <w:rFonts w:ascii="Times New Roman" w:eastAsia="Times New Roman" w:hAnsi="Times New Roman" w:cs="Times New Roman"/>
          <w:color w:val="000000"/>
          <w:sz w:val="26"/>
          <w:szCs w:val="26"/>
        </w:rPr>
        <w:fldChar w:fldCharType="begin"/>
      </w:r>
      <w:r w:rsidRPr="00995A4B">
        <w:rPr>
          <w:rFonts w:ascii="Times New Roman" w:eastAsia="Times New Roman" w:hAnsi="Times New Roman" w:cs="Times New Roman"/>
          <w:color w:val="000000"/>
          <w:sz w:val="26"/>
          <w:szCs w:val="26"/>
        </w:rPr>
        <w:instrText xml:space="preserve"> HYPERLINK "http://www.islamreligion.com/articles/2870/" \l "_ftn21306" \o " This
is form a hadith recorded by Ahmad and ibn Hibban.  According to al-Albani, the
hadith is hasan.  Muhammad Nasir al-Din al-Albani, Sahih al-Targheeb wa
al-Tarheeb (Beirut: al-Maktab al-Islami, 1982), vol.  1, p.  150" </w:instrText>
      </w:r>
      <w:r w:rsidRPr="00995A4B">
        <w:rPr>
          <w:rFonts w:ascii="Times New Roman" w:eastAsia="Times New Roman" w:hAnsi="Times New Roman" w:cs="Times New Roman"/>
          <w:color w:val="000000"/>
          <w:sz w:val="26"/>
          <w:szCs w:val="26"/>
        </w:rPr>
        <w:fldChar w:fldCharType="separate"/>
      </w:r>
      <w:r w:rsidRPr="00995A4B">
        <w:rPr>
          <w:rFonts w:ascii="Times New Roman" w:eastAsia="Times New Roman" w:hAnsi="Times New Roman" w:cs="Times New Roman"/>
          <w:color w:val="800080"/>
          <w:position w:val="2"/>
          <w:sz w:val="21"/>
          <w:szCs w:val="21"/>
          <w:u w:val="single"/>
        </w:rPr>
        <w:t>[1]</w:t>
      </w:r>
      <w:r w:rsidRPr="00995A4B">
        <w:rPr>
          <w:rFonts w:ascii="Times New Roman" w:eastAsia="Times New Roman" w:hAnsi="Times New Roman" w:cs="Times New Roman"/>
          <w:color w:val="000000"/>
          <w:sz w:val="26"/>
          <w:szCs w:val="26"/>
        </w:rPr>
        <w:fldChar w:fldCharType="end"/>
      </w:r>
      <w:bookmarkEnd w:id="1"/>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The importance of prayer is demonstrated in many of the Prophet’s statements.  For example, the Prophet said,</w:t>
      </w:r>
    </w:p>
    <w:p w:rsidR="00995A4B" w:rsidRPr="00995A4B" w:rsidRDefault="00995A4B" w:rsidP="00995A4B">
      <w:pPr>
        <w:shd w:val="clear" w:color="auto" w:fill="E1F4FD"/>
        <w:spacing w:after="160" w:line="240" w:lineRule="auto"/>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“The first matter that the slave will be brought to account for on the Day of Judgment is the prayer.  If it is sound, then the rest of his deeds will be sound.  And if it is incomplete, then the rest of his deeds will be incomplete.”</w:t>
      </w:r>
      <w:bookmarkStart w:id="2" w:name="_ftnref21307"/>
      <w:r w:rsidRPr="00995A4B">
        <w:rPr>
          <w:rFonts w:ascii="Times New Roman" w:eastAsia="Times New Roman" w:hAnsi="Times New Roman" w:cs="Times New Roman"/>
          <w:b/>
          <w:bCs/>
          <w:color w:val="000000"/>
          <w:sz w:val="26"/>
          <w:szCs w:val="26"/>
        </w:rPr>
        <w:fldChar w:fldCharType="begin"/>
      </w:r>
      <w:r w:rsidRPr="00995A4B">
        <w:rPr>
          <w:rFonts w:ascii="Times New Roman" w:eastAsia="Times New Roman" w:hAnsi="Times New Roman" w:cs="Times New Roman"/>
          <w:b/>
          <w:bCs/>
          <w:color w:val="000000"/>
          <w:sz w:val="26"/>
          <w:szCs w:val="26"/>
        </w:rPr>
        <w:instrText xml:space="preserve"> HYPERLINK "http://www.islamreligion.com/articles/2870/" \l "_ftn21307" \o "
Recorded by al-Tabarani.  According to al-Albani, it is Sahih.  Al-Albani,
Sahih al-Jami, vol.1, p.  503." </w:instrText>
      </w:r>
      <w:r w:rsidRPr="00995A4B">
        <w:rPr>
          <w:rFonts w:ascii="Times New Roman" w:eastAsia="Times New Roman" w:hAnsi="Times New Roman" w:cs="Times New Roman"/>
          <w:b/>
          <w:bCs/>
          <w:color w:val="000000"/>
          <w:sz w:val="26"/>
          <w:szCs w:val="26"/>
        </w:rPr>
        <w:fldChar w:fldCharType="separate"/>
      </w:r>
      <w:r w:rsidRPr="00995A4B">
        <w:rPr>
          <w:rFonts w:ascii="Times New Roman" w:eastAsia="Times New Roman" w:hAnsi="Times New Roman" w:cs="Times New Roman"/>
          <w:b/>
          <w:bCs/>
          <w:color w:val="800080"/>
          <w:position w:val="2"/>
          <w:sz w:val="26"/>
          <w:szCs w:val="26"/>
          <w:u w:val="single"/>
        </w:rPr>
        <w:t>[2]</w:t>
      </w:r>
      <w:r w:rsidRPr="00995A4B">
        <w:rPr>
          <w:rFonts w:ascii="Times New Roman" w:eastAsia="Times New Roman" w:hAnsi="Times New Roman" w:cs="Times New Roman"/>
          <w:b/>
          <w:bCs/>
          <w:color w:val="000000"/>
          <w:sz w:val="26"/>
          <w:szCs w:val="26"/>
        </w:rPr>
        <w:fldChar w:fldCharType="end"/>
      </w:r>
      <w:bookmarkEnd w:id="2"/>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 xml:space="preserve">The importance of the prayers lies in the fact that no matter what actions one performs in his life, the most important aspect is one’s relationship to God, that is, </w:t>
      </w:r>
      <w:r w:rsidRPr="00995A4B">
        <w:rPr>
          <w:rFonts w:ascii="Times New Roman" w:eastAsia="Times New Roman" w:hAnsi="Times New Roman" w:cs="Times New Roman"/>
          <w:color w:val="000000"/>
          <w:sz w:val="26"/>
          <w:szCs w:val="26"/>
        </w:rPr>
        <w:lastRenderedPageBreak/>
        <w:t>one’s faith (</w:t>
      </w:r>
      <w:proofErr w:type="spellStart"/>
      <w:r w:rsidRPr="00995A4B">
        <w:rPr>
          <w:rFonts w:ascii="Times New Roman" w:eastAsia="Times New Roman" w:hAnsi="Times New Roman" w:cs="Times New Roman"/>
          <w:i/>
          <w:iCs/>
          <w:color w:val="000000"/>
          <w:sz w:val="26"/>
          <w:szCs w:val="26"/>
        </w:rPr>
        <w:t>imaan</w:t>
      </w:r>
      <w:proofErr w:type="spellEnd"/>
      <w:r w:rsidRPr="00995A4B">
        <w:rPr>
          <w:rFonts w:ascii="Times New Roman" w:eastAsia="Times New Roman" w:hAnsi="Times New Roman" w:cs="Times New Roman"/>
          <w:color w:val="000000"/>
          <w:sz w:val="26"/>
          <w:szCs w:val="26"/>
        </w:rPr>
        <w:t>), God-consciousness (</w:t>
      </w:r>
      <w:proofErr w:type="spellStart"/>
      <w:r w:rsidRPr="00995A4B">
        <w:rPr>
          <w:rFonts w:ascii="Times New Roman" w:eastAsia="Times New Roman" w:hAnsi="Times New Roman" w:cs="Times New Roman"/>
          <w:i/>
          <w:iCs/>
          <w:color w:val="000000"/>
          <w:sz w:val="26"/>
          <w:szCs w:val="26"/>
        </w:rPr>
        <w:t>taqwa</w:t>
      </w:r>
      <w:proofErr w:type="spellEnd"/>
      <w:r w:rsidRPr="00995A4B">
        <w:rPr>
          <w:rFonts w:ascii="Times New Roman" w:eastAsia="Times New Roman" w:hAnsi="Times New Roman" w:cs="Times New Roman"/>
          <w:color w:val="000000"/>
          <w:sz w:val="26"/>
          <w:szCs w:val="26"/>
        </w:rPr>
        <w:t>), sincerity (</w:t>
      </w:r>
      <w:proofErr w:type="spellStart"/>
      <w:r w:rsidRPr="00995A4B">
        <w:rPr>
          <w:rFonts w:ascii="Times New Roman" w:eastAsia="Times New Roman" w:hAnsi="Times New Roman" w:cs="Times New Roman"/>
          <w:i/>
          <w:iCs/>
          <w:color w:val="000000"/>
          <w:sz w:val="26"/>
          <w:szCs w:val="26"/>
        </w:rPr>
        <w:t>ikhlas</w:t>
      </w:r>
      <w:proofErr w:type="spellEnd"/>
      <w:r w:rsidRPr="00995A4B">
        <w:rPr>
          <w:rFonts w:ascii="Times New Roman" w:eastAsia="Times New Roman" w:hAnsi="Times New Roman" w:cs="Times New Roman"/>
          <w:color w:val="000000"/>
          <w:sz w:val="26"/>
          <w:szCs w:val="26"/>
        </w:rPr>
        <w:t>) and worship of God (</w:t>
      </w:r>
      <w:proofErr w:type="spellStart"/>
      <w:r w:rsidRPr="00995A4B">
        <w:rPr>
          <w:rFonts w:ascii="Times New Roman" w:eastAsia="Times New Roman" w:hAnsi="Times New Roman" w:cs="Times New Roman"/>
          <w:i/>
          <w:iCs/>
          <w:color w:val="000000"/>
          <w:sz w:val="26"/>
          <w:szCs w:val="26"/>
        </w:rPr>
        <w:t>ibaadah</w:t>
      </w:r>
      <w:proofErr w:type="spellEnd"/>
      <w:r w:rsidRPr="00995A4B">
        <w:rPr>
          <w:rFonts w:ascii="Times New Roman" w:eastAsia="Times New Roman" w:hAnsi="Times New Roman" w:cs="Times New Roman"/>
          <w:color w:val="000000"/>
          <w:sz w:val="26"/>
          <w:szCs w:val="26"/>
        </w:rPr>
        <w:t xml:space="preserve">).  This relationship with God is </w:t>
      </w:r>
      <w:proofErr w:type="gramStart"/>
      <w:r w:rsidRPr="00995A4B">
        <w:rPr>
          <w:rFonts w:ascii="Times New Roman" w:eastAsia="Times New Roman" w:hAnsi="Times New Roman" w:cs="Times New Roman"/>
          <w:color w:val="000000"/>
          <w:sz w:val="26"/>
          <w:szCs w:val="26"/>
        </w:rPr>
        <w:t>both demonstrated</w:t>
      </w:r>
      <w:proofErr w:type="gramEnd"/>
      <w:r w:rsidRPr="00995A4B">
        <w:rPr>
          <w:rFonts w:ascii="Times New Roman" w:eastAsia="Times New Roman" w:hAnsi="Times New Roman" w:cs="Times New Roman"/>
          <w:color w:val="000000"/>
          <w:sz w:val="26"/>
          <w:szCs w:val="26"/>
        </w:rPr>
        <w:t xml:space="preserve"> and put into practice, as well as improved and increased, by the prayer.  Therefore, if the prayers are sound and proper, the rest of the deeds will be sound and proper; and if the prayers are not sound and proper, then the rest of the deeds will not be sound and proper, as the Prophet himself stated. </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In reality, the prayer is performed properly – with true remembrance of God and turning to Him for forgiveness – it will have a lasting effect on the person.  After he finishes the prayer, his heart will be filled with the remembrance of God.  He will be fearful as well as hopeful of God.  After that experience, he will not want to move from that lofty position to one wherein he disobeys God.  God has mentioned this aspect of the prayer when He has said,</w:t>
      </w:r>
    </w:p>
    <w:p w:rsidR="00995A4B" w:rsidRPr="00995A4B" w:rsidRDefault="00995A4B" w:rsidP="00995A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“Verily, the prayer keeps one from the great sins and evil deeds” (Quran 29:45)</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proofErr w:type="spellStart"/>
      <w:r w:rsidRPr="00995A4B">
        <w:rPr>
          <w:rFonts w:ascii="Times New Roman" w:eastAsia="Times New Roman" w:hAnsi="Times New Roman" w:cs="Times New Roman"/>
          <w:color w:val="000000"/>
          <w:sz w:val="26"/>
          <w:szCs w:val="26"/>
        </w:rPr>
        <w:t>Nadwi</w:t>
      </w:r>
      <w:proofErr w:type="spellEnd"/>
      <w:r w:rsidRPr="00995A4B">
        <w:rPr>
          <w:rFonts w:ascii="Times New Roman" w:eastAsia="Times New Roman" w:hAnsi="Times New Roman" w:cs="Times New Roman"/>
          <w:color w:val="000000"/>
          <w:sz w:val="26"/>
          <w:szCs w:val="26"/>
        </w:rPr>
        <w:t xml:space="preserve"> has described this effect in the following eloquent way,</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Its aim is to generate within the subliminal self of man such spiritual power, light of faith and awareness of God as can enable him to strive successfully against all kinds of evils and temptations and remain steadfast at times of trial and adversity and protect himself against the weakness of the flesh and the mischief of immoderate appetites.</w:t>
      </w:r>
      <w:bookmarkStart w:id="3" w:name="_ftnref21308"/>
      <w:r w:rsidRPr="00995A4B">
        <w:rPr>
          <w:rFonts w:ascii="Times New Roman" w:eastAsia="Times New Roman" w:hAnsi="Times New Roman" w:cs="Times New Roman"/>
          <w:color w:val="000000"/>
          <w:sz w:val="26"/>
          <w:szCs w:val="26"/>
        </w:rPr>
        <w:fldChar w:fldCharType="begin"/>
      </w:r>
      <w:r w:rsidRPr="00995A4B">
        <w:rPr>
          <w:rFonts w:ascii="Times New Roman" w:eastAsia="Times New Roman" w:hAnsi="Times New Roman" w:cs="Times New Roman"/>
          <w:color w:val="000000"/>
          <w:sz w:val="26"/>
          <w:szCs w:val="26"/>
        </w:rPr>
        <w:instrText xml:space="preserve"> HYPERLINK "http://www.islamreligion.com/articles/2870/" \l "_ftn21308" \o "
Nadwi, p. 24" </w:instrText>
      </w:r>
      <w:r w:rsidRPr="00995A4B">
        <w:rPr>
          <w:rFonts w:ascii="Times New Roman" w:eastAsia="Times New Roman" w:hAnsi="Times New Roman" w:cs="Times New Roman"/>
          <w:color w:val="000000"/>
          <w:sz w:val="26"/>
          <w:szCs w:val="26"/>
        </w:rPr>
        <w:fldChar w:fldCharType="separate"/>
      </w:r>
      <w:r w:rsidRPr="00995A4B">
        <w:rPr>
          <w:rFonts w:ascii="Times New Roman" w:eastAsia="Times New Roman" w:hAnsi="Times New Roman" w:cs="Times New Roman"/>
          <w:color w:val="800080"/>
          <w:position w:val="2"/>
          <w:sz w:val="21"/>
          <w:szCs w:val="21"/>
          <w:u w:val="single"/>
        </w:rPr>
        <w:t>[3]</w:t>
      </w:r>
      <w:r w:rsidRPr="00995A4B">
        <w:rPr>
          <w:rFonts w:ascii="Times New Roman" w:eastAsia="Times New Roman" w:hAnsi="Times New Roman" w:cs="Times New Roman"/>
          <w:color w:val="000000"/>
          <w:sz w:val="26"/>
          <w:szCs w:val="26"/>
        </w:rPr>
        <w:fldChar w:fldCharType="end"/>
      </w:r>
      <w:bookmarkEnd w:id="3"/>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The overall affect that the properly performed prayers should have upon humans is described in other verses in the Quran:</w:t>
      </w:r>
    </w:p>
    <w:p w:rsidR="00995A4B" w:rsidRPr="00995A4B" w:rsidRDefault="00995A4B" w:rsidP="00995A4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“Verily, man was created impatient, irritable when evil touches him and ungenerous when good touches him.  Except for those devoted to prayer those who remain constant in their prayers…” (Quran 70:19-23)</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As for the Hereafter, God’s forgiveness and pleasure is closely related to the prayers.  The Messenger of God said,</w:t>
      </w:r>
    </w:p>
    <w:p w:rsidR="00995A4B" w:rsidRPr="00995A4B" w:rsidRDefault="00995A4B" w:rsidP="00995A4B">
      <w:pPr>
        <w:shd w:val="clear" w:color="auto" w:fill="E1F4FD"/>
        <w:spacing w:after="160" w:line="240" w:lineRule="auto"/>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“God has obligated five prayers.  Whoever excellently performs their ablutions, prays them in their proper times, completes their bows, prostrations and </w:t>
      </w:r>
      <w:proofErr w:type="spellStart"/>
      <w:r w:rsidRPr="00995A4B">
        <w:rPr>
          <w:rFonts w:ascii="Times New Roman" w:eastAsia="Times New Roman" w:hAnsi="Times New Roman" w:cs="Times New Roman"/>
          <w:b/>
          <w:bCs/>
          <w:i/>
          <w:iCs/>
          <w:color w:val="000000"/>
          <w:sz w:val="26"/>
          <w:szCs w:val="26"/>
        </w:rPr>
        <w:t>khushu</w:t>
      </w:r>
      <w:bookmarkStart w:id="4" w:name="_ftnref21309"/>
      <w:proofErr w:type="spellEnd"/>
      <w:r w:rsidRPr="00995A4B">
        <w:rPr>
          <w:rFonts w:ascii="Times New Roman" w:eastAsia="Times New Roman" w:hAnsi="Times New Roman" w:cs="Times New Roman"/>
          <w:b/>
          <w:bCs/>
          <w:i/>
          <w:iCs/>
          <w:color w:val="000000"/>
          <w:sz w:val="26"/>
          <w:szCs w:val="26"/>
        </w:rPr>
        <w:fldChar w:fldCharType="begin"/>
      </w:r>
      <w:r w:rsidRPr="00995A4B">
        <w:rPr>
          <w:rFonts w:ascii="Times New Roman" w:eastAsia="Times New Roman" w:hAnsi="Times New Roman" w:cs="Times New Roman"/>
          <w:b/>
          <w:bCs/>
          <w:i/>
          <w:iCs/>
          <w:color w:val="000000"/>
          <w:sz w:val="26"/>
          <w:szCs w:val="26"/>
        </w:rPr>
        <w:instrText xml:space="preserve"> HYPERLINK "http://www.islamreligion.com/articles/2870/" \l "_ftn21309" \o "
Khushu` in the prayer is where the person’s heart is attuned to the prayer. 
This feeling in the heart is then reflected on the body.  The person remains
still and calm.  His gaze is also lowered.  Even his voice is affected by this
feeling in the heart.  For more details on this concept (as well as the
difference between it and khudhu`), see Muhammad al-Shaayi, al-Furooq
al-Laughawiyyah wa Atharahaa fi Tafseer al-Quran al-Kareem (Riyadh: Maktabah
al-Ubaikaan, 1993), pp.  249-254.  " </w:instrText>
      </w:r>
      <w:r w:rsidRPr="00995A4B">
        <w:rPr>
          <w:rFonts w:ascii="Times New Roman" w:eastAsia="Times New Roman" w:hAnsi="Times New Roman" w:cs="Times New Roman"/>
          <w:b/>
          <w:bCs/>
          <w:i/>
          <w:iCs/>
          <w:color w:val="000000"/>
          <w:sz w:val="26"/>
          <w:szCs w:val="26"/>
        </w:rPr>
        <w:fldChar w:fldCharType="separate"/>
      </w:r>
      <w:r w:rsidRPr="00995A4B">
        <w:rPr>
          <w:rFonts w:ascii="Times New Roman" w:eastAsia="Times New Roman" w:hAnsi="Times New Roman" w:cs="Times New Roman"/>
          <w:b/>
          <w:bCs/>
          <w:i/>
          <w:iCs/>
          <w:color w:val="800080"/>
          <w:position w:val="2"/>
          <w:sz w:val="26"/>
          <w:szCs w:val="26"/>
          <w:u w:val="single"/>
        </w:rPr>
        <w:t>[4]</w:t>
      </w:r>
      <w:r w:rsidRPr="00995A4B">
        <w:rPr>
          <w:rFonts w:ascii="Times New Roman" w:eastAsia="Times New Roman" w:hAnsi="Times New Roman" w:cs="Times New Roman"/>
          <w:b/>
          <w:bCs/>
          <w:i/>
          <w:iCs/>
          <w:color w:val="000000"/>
          <w:sz w:val="26"/>
          <w:szCs w:val="26"/>
        </w:rPr>
        <w:fldChar w:fldCharType="end"/>
      </w:r>
      <w:bookmarkEnd w:id="4"/>
      <w:r w:rsidRPr="00995A4B">
        <w:rPr>
          <w:rFonts w:ascii="Times New Roman" w:eastAsia="Times New Roman" w:hAnsi="Times New Roman" w:cs="Times New Roman"/>
          <w:b/>
          <w:bCs/>
          <w:i/>
          <w:iCs/>
          <w:color w:val="000000"/>
          <w:sz w:val="26"/>
          <w:szCs w:val="26"/>
        </w:rPr>
        <w:t>, </w:t>
      </w:r>
      <w:r w:rsidRPr="00995A4B">
        <w:rPr>
          <w:rFonts w:ascii="Times New Roman" w:eastAsia="Times New Roman" w:hAnsi="Times New Roman" w:cs="Times New Roman"/>
          <w:b/>
          <w:bCs/>
          <w:color w:val="000000"/>
          <w:sz w:val="26"/>
          <w:szCs w:val="26"/>
        </w:rPr>
        <w:t>has a promise from God that He will forgive him.  And whoever does not do that has no promise from God.  He may either forgive him or punish him.”</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 xml:space="preserve">The prayers are a type of purification for a human being.  He turns and meets with his Lord five times a day.  As alluded to above, this repeated standing in front of God should keep the person from doing sinful acts during the day.  Furthermore, it should also be a time of remorse and repentance, such that he earnestly asks God for forgiveness for those sins that he committed.  In addition, </w:t>
      </w:r>
      <w:r w:rsidRPr="00995A4B">
        <w:rPr>
          <w:rFonts w:ascii="Times New Roman" w:eastAsia="Times New Roman" w:hAnsi="Times New Roman" w:cs="Times New Roman"/>
          <w:color w:val="000000"/>
          <w:sz w:val="26"/>
          <w:szCs w:val="26"/>
        </w:rPr>
        <w:lastRenderedPageBreak/>
        <w:t>the prayer in itself is a good deed that wipes away some of the evil deeds that he performed.  These points can be noted in the following hadith of the Prophet, may the mercy and blessings of God be upon him:</w:t>
      </w:r>
    </w:p>
    <w:p w:rsidR="00995A4B" w:rsidRPr="00995A4B" w:rsidRDefault="00995A4B" w:rsidP="00995A4B">
      <w:pPr>
        <w:shd w:val="clear" w:color="auto" w:fill="E1F4FD"/>
        <w:spacing w:after="160" w:line="240" w:lineRule="auto"/>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“If a person had a stream outside his door and he bathed in it five times a day, do you think he would have any filth left on him?” The people said, “No filth would remain on him whatsoever.” The Prophet then said, “That is like the five daily prayers: God wipes away the sins by them.” (</w:t>
      </w:r>
      <w:proofErr w:type="spellStart"/>
      <w:r w:rsidRPr="00995A4B">
        <w:rPr>
          <w:rFonts w:ascii="Times New Roman" w:eastAsia="Times New Roman" w:hAnsi="Times New Roman" w:cs="Times New Roman"/>
          <w:b/>
          <w:bCs/>
          <w:i/>
          <w:iCs/>
          <w:color w:val="000000"/>
          <w:sz w:val="26"/>
          <w:szCs w:val="26"/>
        </w:rPr>
        <w:t>Saheeh</w:t>
      </w:r>
      <w:proofErr w:type="spellEnd"/>
      <w:r w:rsidRPr="00995A4B">
        <w:rPr>
          <w:rFonts w:ascii="Times New Roman" w:eastAsia="Times New Roman" w:hAnsi="Times New Roman" w:cs="Times New Roman"/>
          <w:b/>
          <w:bCs/>
          <w:i/>
          <w:iCs/>
          <w:color w:val="000000"/>
          <w:sz w:val="26"/>
          <w:szCs w:val="26"/>
        </w:rPr>
        <w:t xml:space="preserve"> Al-</w:t>
      </w:r>
      <w:proofErr w:type="spellStart"/>
      <w:r w:rsidRPr="00995A4B">
        <w:rPr>
          <w:rFonts w:ascii="Times New Roman" w:eastAsia="Times New Roman" w:hAnsi="Times New Roman" w:cs="Times New Roman"/>
          <w:b/>
          <w:bCs/>
          <w:i/>
          <w:iCs/>
          <w:color w:val="000000"/>
          <w:sz w:val="26"/>
          <w:szCs w:val="26"/>
        </w:rPr>
        <w:t>Bukhari</w:t>
      </w:r>
      <w:proofErr w:type="spellEnd"/>
      <w:r w:rsidRPr="00995A4B">
        <w:rPr>
          <w:rFonts w:ascii="Times New Roman" w:eastAsia="Times New Roman" w:hAnsi="Times New Roman" w:cs="Times New Roman"/>
          <w:b/>
          <w:bCs/>
          <w:i/>
          <w:iCs/>
          <w:color w:val="000000"/>
          <w:sz w:val="26"/>
          <w:szCs w:val="26"/>
        </w:rPr>
        <w:t xml:space="preserve">, </w:t>
      </w:r>
      <w:proofErr w:type="spellStart"/>
      <w:r w:rsidRPr="00995A4B">
        <w:rPr>
          <w:rFonts w:ascii="Times New Roman" w:eastAsia="Times New Roman" w:hAnsi="Times New Roman" w:cs="Times New Roman"/>
          <w:b/>
          <w:bCs/>
          <w:i/>
          <w:iCs/>
          <w:color w:val="000000"/>
          <w:sz w:val="26"/>
          <w:szCs w:val="26"/>
        </w:rPr>
        <w:t>Saheeh</w:t>
      </w:r>
      <w:proofErr w:type="spellEnd"/>
      <w:r w:rsidRPr="00995A4B">
        <w:rPr>
          <w:rFonts w:ascii="Times New Roman" w:eastAsia="Times New Roman" w:hAnsi="Times New Roman" w:cs="Times New Roman"/>
          <w:b/>
          <w:bCs/>
          <w:i/>
          <w:iCs/>
          <w:color w:val="000000"/>
          <w:sz w:val="26"/>
          <w:szCs w:val="26"/>
        </w:rPr>
        <w:t xml:space="preserve"> Muslim</w:t>
      </w:r>
      <w:r w:rsidRPr="00995A4B">
        <w:rPr>
          <w:rFonts w:ascii="Times New Roman" w:eastAsia="Times New Roman" w:hAnsi="Times New Roman" w:cs="Times New Roman"/>
          <w:b/>
          <w:bCs/>
          <w:color w:val="000000"/>
          <w:sz w:val="26"/>
          <w:szCs w:val="26"/>
        </w:rPr>
        <w:t>)</w:t>
      </w:r>
    </w:p>
    <w:p w:rsidR="00995A4B" w:rsidRPr="00995A4B" w:rsidRDefault="00995A4B" w:rsidP="00995A4B">
      <w:pPr>
        <w:shd w:val="clear" w:color="auto" w:fill="E1F4FD"/>
        <w:spacing w:after="160" w:line="240" w:lineRule="auto"/>
        <w:ind w:firstLine="397"/>
        <w:rPr>
          <w:rFonts w:ascii="Times New Roman" w:eastAsia="Times New Roman" w:hAnsi="Times New Roman" w:cs="Times New Roman"/>
          <w:color w:val="000000"/>
          <w:sz w:val="26"/>
          <w:szCs w:val="26"/>
        </w:rPr>
      </w:pPr>
      <w:r w:rsidRPr="00995A4B">
        <w:rPr>
          <w:rFonts w:ascii="Times New Roman" w:eastAsia="Times New Roman" w:hAnsi="Times New Roman" w:cs="Times New Roman"/>
          <w:color w:val="000000"/>
          <w:sz w:val="26"/>
          <w:szCs w:val="26"/>
        </w:rPr>
        <w:t>In another hadith, the Prophet said,</w:t>
      </w:r>
    </w:p>
    <w:p w:rsidR="00995A4B" w:rsidRPr="00995A4B" w:rsidRDefault="00995A4B" w:rsidP="00995A4B">
      <w:pPr>
        <w:shd w:val="clear" w:color="auto" w:fill="E1F4FD"/>
        <w:spacing w:after="160" w:line="240" w:lineRule="auto"/>
        <w:rPr>
          <w:rFonts w:ascii="Times New Roman" w:eastAsia="Times New Roman" w:hAnsi="Times New Roman" w:cs="Times New Roman"/>
          <w:b/>
          <w:bCs/>
          <w:color w:val="000000"/>
          <w:sz w:val="26"/>
          <w:szCs w:val="26"/>
        </w:rPr>
      </w:pPr>
      <w:r w:rsidRPr="00995A4B">
        <w:rPr>
          <w:rFonts w:ascii="Times New Roman" w:eastAsia="Times New Roman" w:hAnsi="Times New Roman" w:cs="Times New Roman"/>
          <w:b/>
          <w:bCs/>
          <w:color w:val="000000"/>
          <w:sz w:val="26"/>
          <w:szCs w:val="26"/>
        </w:rPr>
        <w:t>“The five daily prayers and the Friday Prayer until the Friday prayer are expiation for what is between them.” (</w:t>
      </w:r>
      <w:proofErr w:type="spellStart"/>
      <w:r w:rsidRPr="00995A4B">
        <w:rPr>
          <w:rFonts w:ascii="Times New Roman" w:eastAsia="Times New Roman" w:hAnsi="Times New Roman" w:cs="Times New Roman"/>
          <w:b/>
          <w:bCs/>
          <w:i/>
          <w:iCs/>
          <w:color w:val="000000"/>
          <w:sz w:val="26"/>
          <w:szCs w:val="26"/>
        </w:rPr>
        <w:t>Saheeh</w:t>
      </w:r>
      <w:proofErr w:type="spellEnd"/>
      <w:r w:rsidRPr="00995A4B">
        <w:rPr>
          <w:rFonts w:ascii="Times New Roman" w:eastAsia="Times New Roman" w:hAnsi="Times New Roman" w:cs="Times New Roman"/>
          <w:b/>
          <w:bCs/>
          <w:i/>
          <w:iCs/>
          <w:color w:val="000000"/>
          <w:sz w:val="26"/>
          <w:szCs w:val="26"/>
        </w:rPr>
        <w:t xml:space="preserve"> Muslim</w:t>
      </w:r>
      <w:r w:rsidRPr="00995A4B">
        <w:rPr>
          <w:rFonts w:ascii="Times New Roman" w:eastAsia="Times New Roman" w:hAnsi="Times New Roman" w:cs="Times New Roman"/>
          <w:b/>
          <w:bCs/>
          <w:color w:val="000000"/>
          <w:sz w:val="26"/>
          <w:szCs w:val="26"/>
        </w:rPr>
        <w:t>)</w:t>
      </w:r>
    </w:p>
    <w:p w:rsidR="00995A4B" w:rsidRPr="00995A4B" w:rsidRDefault="00995A4B" w:rsidP="00995A4B">
      <w:pPr>
        <w:shd w:val="clear" w:color="auto" w:fill="E1F4FD"/>
        <w:spacing w:after="0" w:line="240" w:lineRule="auto"/>
        <w:rPr>
          <w:rFonts w:ascii="Arial" w:eastAsia="Times New Roman" w:hAnsi="Arial" w:cs="Arial"/>
          <w:color w:val="000000"/>
          <w:sz w:val="20"/>
          <w:szCs w:val="20"/>
        </w:rPr>
      </w:pPr>
      <w:r w:rsidRPr="00995A4B">
        <w:rPr>
          <w:rFonts w:ascii="Arial" w:eastAsia="Times New Roman" w:hAnsi="Arial" w:cs="Arial"/>
          <w:color w:val="000000"/>
          <w:sz w:val="20"/>
          <w:szCs w:val="20"/>
        </w:rPr>
        <w:br w:type="textWrapping" w:clear="all"/>
      </w:r>
    </w:p>
    <w:p w:rsidR="00995A4B" w:rsidRPr="00995A4B" w:rsidRDefault="00995A4B" w:rsidP="00995A4B">
      <w:pPr>
        <w:shd w:val="clear" w:color="auto" w:fill="E1F4FD"/>
        <w:spacing w:after="0" w:line="240" w:lineRule="auto"/>
        <w:rPr>
          <w:rFonts w:ascii="Arial" w:eastAsia="Times New Roman" w:hAnsi="Arial" w:cs="Arial"/>
          <w:color w:val="000000"/>
          <w:sz w:val="20"/>
          <w:szCs w:val="20"/>
        </w:rPr>
      </w:pPr>
      <w:r w:rsidRPr="00995A4B">
        <w:rPr>
          <w:rFonts w:ascii="Arial" w:eastAsia="Times New Roman" w:hAnsi="Arial" w:cs="Arial"/>
          <w:color w:val="000000"/>
          <w:sz w:val="20"/>
          <w:szCs w:val="20"/>
        </w:rPr>
        <w:pict>
          <v:rect id="_x0000_i1025" style="width:138.85pt;height:1.5pt" o:hrpct="0" o:hralign="center" o:hrstd="t" o:hr="t" fillcolor="#a0a0a0" stroked="f"/>
        </w:pict>
      </w:r>
    </w:p>
    <w:p w:rsidR="00995A4B" w:rsidRPr="00995A4B" w:rsidRDefault="00995A4B" w:rsidP="00995A4B">
      <w:pPr>
        <w:shd w:val="clear" w:color="auto" w:fill="E1F4FD"/>
        <w:spacing w:after="0" w:line="240" w:lineRule="auto"/>
        <w:rPr>
          <w:rFonts w:ascii="Arial" w:eastAsia="Times New Roman" w:hAnsi="Arial" w:cs="Arial"/>
          <w:color w:val="000000"/>
          <w:sz w:val="20"/>
          <w:szCs w:val="20"/>
        </w:rPr>
      </w:pPr>
      <w:r w:rsidRPr="00995A4B">
        <w:rPr>
          <w:rFonts w:ascii="Times New Roman" w:eastAsia="Times New Roman" w:hAnsi="Times New Roman" w:cs="Times New Roman"/>
          <w:b/>
          <w:bCs/>
          <w:color w:val="000000"/>
          <w:sz w:val="26"/>
          <w:szCs w:val="26"/>
        </w:rPr>
        <w:t>Footnotes:</w:t>
      </w:r>
    </w:p>
    <w:bookmarkStart w:id="5" w:name="_ftn21306"/>
    <w:p w:rsidR="00995A4B" w:rsidRPr="00995A4B" w:rsidRDefault="00995A4B" w:rsidP="00995A4B">
      <w:pPr>
        <w:shd w:val="clear" w:color="auto" w:fill="E1F4FD"/>
        <w:spacing w:before="90" w:after="90" w:line="240" w:lineRule="auto"/>
        <w:rPr>
          <w:rFonts w:ascii="Times New Roman" w:eastAsia="Times New Roman" w:hAnsi="Times New Roman" w:cs="Times New Roman"/>
          <w:color w:val="000000"/>
        </w:rPr>
      </w:pPr>
      <w:r w:rsidRPr="00995A4B">
        <w:rPr>
          <w:rFonts w:ascii="Times New Roman" w:eastAsia="Times New Roman" w:hAnsi="Times New Roman" w:cs="Times New Roman"/>
          <w:color w:val="000000"/>
        </w:rPr>
        <w:fldChar w:fldCharType="begin"/>
      </w:r>
      <w:r w:rsidRPr="00995A4B">
        <w:rPr>
          <w:rFonts w:ascii="Times New Roman" w:eastAsia="Times New Roman" w:hAnsi="Times New Roman" w:cs="Times New Roman"/>
          <w:color w:val="000000"/>
        </w:rPr>
        <w:instrText xml:space="preserve"> HYPERLINK "http://www.islamreligion.com/articles/2870/" \l "_ftnref21306" \o "Back to the refrence of this footnote" </w:instrText>
      </w:r>
      <w:r w:rsidRPr="00995A4B">
        <w:rPr>
          <w:rFonts w:ascii="Times New Roman" w:eastAsia="Times New Roman" w:hAnsi="Times New Roman" w:cs="Times New Roman"/>
          <w:color w:val="000000"/>
        </w:rPr>
        <w:fldChar w:fldCharType="separate"/>
      </w:r>
      <w:r w:rsidRPr="00995A4B">
        <w:rPr>
          <w:rFonts w:ascii="Times New Roman" w:eastAsia="Times New Roman" w:hAnsi="Times New Roman" w:cs="Times New Roman"/>
          <w:color w:val="800080"/>
          <w:position w:val="2"/>
          <w:sz w:val="18"/>
          <w:szCs w:val="18"/>
          <w:u w:val="single"/>
        </w:rPr>
        <w:t>[1]</w:t>
      </w:r>
      <w:r w:rsidRPr="00995A4B">
        <w:rPr>
          <w:rFonts w:ascii="Times New Roman" w:eastAsia="Times New Roman" w:hAnsi="Times New Roman" w:cs="Times New Roman"/>
          <w:color w:val="000000"/>
        </w:rPr>
        <w:fldChar w:fldCharType="end"/>
      </w:r>
      <w:bookmarkEnd w:id="5"/>
      <w:r w:rsidRPr="00995A4B">
        <w:rPr>
          <w:rFonts w:ascii="Times New Roman" w:eastAsia="Times New Roman" w:hAnsi="Times New Roman" w:cs="Times New Roman"/>
          <w:color w:val="000000"/>
        </w:rPr>
        <w:t xml:space="preserve"> This is </w:t>
      </w:r>
      <w:proofErr w:type="gramStart"/>
      <w:r w:rsidRPr="00995A4B">
        <w:rPr>
          <w:rFonts w:ascii="Times New Roman" w:eastAsia="Times New Roman" w:hAnsi="Times New Roman" w:cs="Times New Roman"/>
          <w:color w:val="000000"/>
        </w:rPr>
        <w:t>form</w:t>
      </w:r>
      <w:proofErr w:type="gramEnd"/>
      <w:r w:rsidRPr="00995A4B">
        <w:rPr>
          <w:rFonts w:ascii="Times New Roman" w:eastAsia="Times New Roman" w:hAnsi="Times New Roman" w:cs="Times New Roman"/>
          <w:color w:val="000000"/>
        </w:rPr>
        <w:t xml:space="preserve"> a hadith recorded by Ahmad and </w:t>
      </w:r>
      <w:proofErr w:type="spellStart"/>
      <w:r w:rsidRPr="00995A4B">
        <w:rPr>
          <w:rFonts w:ascii="Times New Roman" w:eastAsia="Times New Roman" w:hAnsi="Times New Roman" w:cs="Times New Roman"/>
          <w:color w:val="000000"/>
        </w:rPr>
        <w:t>ibn</w:t>
      </w:r>
      <w:proofErr w:type="spellEnd"/>
      <w:r w:rsidRPr="00995A4B">
        <w:rPr>
          <w:rFonts w:ascii="Times New Roman" w:eastAsia="Times New Roman" w:hAnsi="Times New Roman" w:cs="Times New Roman"/>
          <w:color w:val="000000"/>
        </w:rPr>
        <w:t xml:space="preserve"> </w:t>
      </w:r>
      <w:proofErr w:type="spellStart"/>
      <w:r w:rsidRPr="00995A4B">
        <w:rPr>
          <w:rFonts w:ascii="Times New Roman" w:eastAsia="Times New Roman" w:hAnsi="Times New Roman" w:cs="Times New Roman"/>
          <w:color w:val="000000"/>
        </w:rPr>
        <w:t>Hibban</w:t>
      </w:r>
      <w:proofErr w:type="spellEnd"/>
      <w:r w:rsidRPr="00995A4B">
        <w:rPr>
          <w:rFonts w:ascii="Times New Roman" w:eastAsia="Times New Roman" w:hAnsi="Times New Roman" w:cs="Times New Roman"/>
          <w:color w:val="000000"/>
        </w:rPr>
        <w:t>.  According to al-</w:t>
      </w:r>
      <w:proofErr w:type="spellStart"/>
      <w:r w:rsidRPr="00995A4B">
        <w:rPr>
          <w:rFonts w:ascii="Times New Roman" w:eastAsia="Times New Roman" w:hAnsi="Times New Roman" w:cs="Times New Roman"/>
          <w:color w:val="000000"/>
        </w:rPr>
        <w:t>Albani</w:t>
      </w:r>
      <w:proofErr w:type="spellEnd"/>
      <w:r w:rsidRPr="00995A4B">
        <w:rPr>
          <w:rFonts w:ascii="Times New Roman" w:eastAsia="Times New Roman" w:hAnsi="Times New Roman" w:cs="Times New Roman"/>
          <w:color w:val="000000"/>
        </w:rPr>
        <w:t xml:space="preserve">, the hadith is </w:t>
      </w:r>
      <w:proofErr w:type="spellStart"/>
      <w:r w:rsidRPr="00995A4B">
        <w:rPr>
          <w:rFonts w:ascii="Times New Roman" w:eastAsia="Times New Roman" w:hAnsi="Times New Roman" w:cs="Times New Roman"/>
          <w:color w:val="000000"/>
        </w:rPr>
        <w:t>hasan</w:t>
      </w:r>
      <w:proofErr w:type="spellEnd"/>
      <w:r w:rsidRPr="00995A4B">
        <w:rPr>
          <w:rFonts w:ascii="Times New Roman" w:eastAsia="Times New Roman" w:hAnsi="Times New Roman" w:cs="Times New Roman"/>
          <w:color w:val="000000"/>
        </w:rPr>
        <w:t xml:space="preserve">.  Muhammad </w:t>
      </w:r>
      <w:proofErr w:type="spellStart"/>
      <w:r w:rsidRPr="00995A4B">
        <w:rPr>
          <w:rFonts w:ascii="Times New Roman" w:eastAsia="Times New Roman" w:hAnsi="Times New Roman" w:cs="Times New Roman"/>
          <w:color w:val="000000"/>
        </w:rPr>
        <w:t>Nasir</w:t>
      </w:r>
      <w:proofErr w:type="spellEnd"/>
      <w:r w:rsidRPr="00995A4B">
        <w:rPr>
          <w:rFonts w:ascii="Times New Roman" w:eastAsia="Times New Roman" w:hAnsi="Times New Roman" w:cs="Times New Roman"/>
          <w:color w:val="000000"/>
        </w:rPr>
        <w:t xml:space="preserve"> al-Din al-</w:t>
      </w:r>
      <w:proofErr w:type="spellStart"/>
      <w:r w:rsidRPr="00995A4B">
        <w:rPr>
          <w:rFonts w:ascii="Times New Roman" w:eastAsia="Times New Roman" w:hAnsi="Times New Roman" w:cs="Times New Roman"/>
          <w:color w:val="000000"/>
        </w:rPr>
        <w:t>Albani</w:t>
      </w:r>
      <w:proofErr w:type="spellEnd"/>
      <w:r w:rsidRPr="00995A4B">
        <w:rPr>
          <w:rFonts w:ascii="Times New Roman" w:eastAsia="Times New Roman" w:hAnsi="Times New Roman" w:cs="Times New Roman"/>
          <w:color w:val="000000"/>
        </w:rPr>
        <w:t xml:space="preserve">, </w:t>
      </w:r>
      <w:proofErr w:type="spellStart"/>
      <w:r w:rsidRPr="00995A4B">
        <w:rPr>
          <w:rFonts w:ascii="Times New Roman" w:eastAsia="Times New Roman" w:hAnsi="Times New Roman" w:cs="Times New Roman"/>
          <w:color w:val="000000"/>
        </w:rPr>
        <w:t>Sahih</w:t>
      </w:r>
      <w:proofErr w:type="spellEnd"/>
      <w:r w:rsidRPr="00995A4B">
        <w:rPr>
          <w:rFonts w:ascii="Times New Roman" w:eastAsia="Times New Roman" w:hAnsi="Times New Roman" w:cs="Times New Roman"/>
          <w:color w:val="000000"/>
        </w:rPr>
        <w:t xml:space="preserve"> al-</w:t>
      </w:r>
      <w:proofErr w:type="spellStart"/>
      <w:r w:rsidRPr="00995A4B">
        <w:rPr>
          <w:rFonts w:ascii="Times New Roman" w:eastAsia="Times New Roman" w:hAnsi="Times New Roman" w:cs="Times New Roman"/>
          <w:color w:val="000000"/>
        </w:rPr>
        <w:t>Targheeb</w:t>
      </w:r>
      <w:proofErr w:type="spellEnd"/>
      <w:r w:rsidRPr="00995A4B">
        <w:rPr>
          <w:rFonts w:ascii="Times New Roman" w:eastAsia="Times New Roman" w:hAnsi="Times New Roman" w:cs="Times New Roman"/>
          <w:color w:val="000000"/>
        </w:rPr>
        <w:t xml:space="preserve"> </w:t>
      </w:r>
      <w:proofErr w:type="spellStart"/>
      <w:proofErr w:type="gramStart"/>
      <w:r w:rsidRPr="00995A4B">
        <w:rPr>
          <w:rFonts w:ascii="Times New Roman" w:eastAsia="Times New Roman" w:hAnsi="Times New Roman" w:cs="Times New Roman"/>
          <w:color w:val="000000"/>
        </w:rPr>
        <w:t>wa</w:t>
      </w:r>
      <w:proofErr w:type="spellEnd"/>
      <w:proofErr w:type="gramEnd"/>
      <w:r w:rsidRPr="00995A4B">
        <w:rPr>
          <w:rFonts w:ascii="Times New Roman" w:eastAsia="Times New Roman" w:hAnsi="Times New Roman" w:cs="Times New Roman"/>
          <w:color w:val="000000"/>
        </w:rPr>
        <w:t xml:space="preserve"> al-</w:t>
      </w:r>
      <w:proofErr w:type="spellStart"/>
      <w:r w:rsidRPr="00995A4B">
        <w:rPr>
          <w:rFonts w:ascii="Times New Roman" w:eastAsia="Times New Roman" w:hAnsi="Times New Roman" w:cs="Times New Roman"/>
          <w:color w:val="000000"/>
        </w:rPr>
        <w:t>Tarheeb</w:t>
      </w:r>
      <w:proofErr w:type="spellEnd"/>
      <w:r w:rsidRPr="00995A4B">
        <w:rPr>
          <w:rFonts w:ascii="Times New Roman" w:eastAsia="Times New Roman" w:hAnsi="Times New Roman" w:cs="Times New Roman"/>
          <w:color w:val="000000"/>
        </w:rPr>
        <w:t xml:space="preserve"> (Beirut: al-</w:t>
      </w:r>
      <w:proofErr w:type="spellStart"/>
      <w:r w:rsidRPr="00995A4B">
        <w:rPr>
          <w:rFonts w:ascii="Times New Roman" w:eastAsia="Times New Roman" w:hAnsi="Times New Roman" w:cs="Times New Roman"/>
          <w:color w:val="000000"/>
        </w:rPr>
        <w:t>Maktab</w:t>
      </w:r>
      <w:proofErr w:type="spellEnd"/>
      <w:r w:rsidRPr="00995A4B">
        <w:rPr>
          <w:rFonts w:ascii="Times New Roman" w:eastAsia="Times New Roman" w:hAnsi="Times New Roman" w:cs="Times New Roman"/>
          <w:color w:val="000000"/>
        </w:rPr>
        <w:t xml:space="preserve"> al-</w:t>
      </w:r>
      <w:proofErr w:type="spellStart"/>
      <w:r w:rsidRPr="00995A4B">
        <w:rPr>
          <w:rFonts w:ascii="Times New Roman" w:eastAsia="Times New Roman" w:hAnsi="Times New Roman" w:cs="Times New Roman"/>
          <w:color w:val="000000"/>
        </w:rPr>
        <w:t>Islami</w:t>
      </w:r>
      <w:proofErr w:type="spellEnd"/>
      <w:r w:rsidRPr="00995A4B">
        <w:rPr>
          <w:rFonts w:ascii="Times New Roman" w:eastAsia="Times New Roman" w:hAnsi="Times New Roman" w:cs="Times New Roman"/>
          <w:color w:val="000000"/>
        </w:rPr>
        <w:t xml:space="preserve">, 1982), vol.  </w:t>
      </w:r>
      <w:proofErr w:type="gramStart"/>
      <w:r w:rsidRPr="00995A4B">
        <w:rPr>
          <w:rFonts w:ascii="Times New Roman" w:eastAsia="Times New Roman" w:hAnsi="Times New Roman" w:cs="Times New Roman"/>
          <w:color w:val="000000"/>
        </w:rPr>
        <w:t>1, p.</w:t>
      </w:r>
      <w:proofErr w:type="gramEnd"/>
      <w:r w:rsidRPr="00995A4B">
        <w:rPr>
          <w:rFonts w:ascii="Times New Roman" w:eastAsia="Times New Roman" w:hAnsi="Times New Roman" w:cs="Times New Roman"/>
          <w:color w:val="000000"/>
        </w:rPr>
        <w:t>  150</w:t>
      </w:r>
    </w:p>
    <w:bookmarkStart w:id="6" w:name="_ftn21307"/>
    <w:p w:rsidR="00995A4B" w:rsidRPr="00995A4B" w:rsidRDefault="00995A4B" w:rsidP="00995A4B">
      <w:pPr>
        <w:shd w:val="clear" w:color="auto" w:fill="E1F4FD"/>
        <w:spacing w:before="90" w:after="90" w:line="240" w:lineRule="auto"/>
        <w:rPr>
          <w:rFonts w:ascii="Times New Roman" w:eastAsia="Times New Roman" w:hAnsi="Times New Roman" w:cs="Times New Roman"/>
          <w:color w:val="000000"/>
        </w:rPr>
      </w:pPr>
      <w:r w:rsidRPr="00995A4B">
        <w:rPr>
          <w:rFonts w:ascii="Times New Roman" w:eastAsia="Times New Roman" w:hAnsi="Times New Roman" w:cs="Times New Roman"/>
          <w:color w:val="000000"/>
        </w:rPr>
        <w:fldChar w:fldCharType="begin"/>
      </w:r>
      <w:r w:rsidRPr="00995A4B">
        <w:rPr>
          <w:rFonts w:ascii="Times New Roman" w:eastAsia="Times New Roman" w:hAnsi="Times New Roman" w:cs="Times New Roman"/>
          <w:color w:val="000000"/>
        </w:rPr>
        <w:instrText xml:space="preserve"> HYPERLINK "http://www.islamreligion.com/articles/2870/" \l "_ftnref21307" \o "Back to the refrence of this footnote" </w:instrText>
      </w:r>
      <w:r w:rsidRPr="00995A4B">
        <w:rPr>
          <w:rFonts w:ascii="Times New Roman" w:eastAsia="Times New Roman" w:hAnsi="Times New Roman" w:cs="Times New Roman"/>
          <w:color w:val="000000"/>
        </w:rPr>
        <w:fldChar w:fldCharType="separate"/>
      </w:r>
      <w:r w:rsidRPr="00995A4B">
        <w:rPr>
          <w:rFonts w:ascii="Times New Roman" w:eastAsia="Times New Roman" w:hAnsi="Times New Roman" w:cs="Times New Roman"/>
          <w:color w:val="800080"/>
          <w:position w:val="2"/>
          <w:sz w:val="18"/>
          <w:szCs w:val="18"/>
          <w:u w:val="single"/>
        </w:rPr>
        <w:t>[2]</w:t>
      </w:r>
      <w:r w:rsidRPr="00995A4B">
        <w:rPr>
          <w:rFonts w:ascii="Times New Roman" w:eastAsia="Times New Roman" w:hAnsi="Times New Roman" w:cs="Times New Roman"/>
          <w:color w:val="000000"/>
        </w:rPr>
        <w:fldChar w:fldCharType="end"/>
      </w:r>
      <w:bookmarkEnd w:id="6"/>
      <w:r w:rsidRPr="00995A4B">
        <w:rPr>
          <w:rFonts w:ascii="Times New Roman" w:eastAsia="Times New Roman" w:hAnsi="Times New Roman" w:cs="Times New Roman"/>
          <w:color w:val="000000"/>
        </w:rPr>
        <w:t> </w:t>
      </w:r>
      <w:proofErr w:type="gramStart"/>
      <w:r w:rsidRPr="00995A4B">
        <w:rPr>
          <w:rFonts w:ascii="Times New Roman" w:eastAsia="Times New Roman" w:hAnsi="Times New Roman" w:cs="Times New Roman"/>
          <w:color w:val="000000"/>
        </w:rPr>
        <w:t>Recorded by al-</w:t>
      </w:r>
      <w:proofErr w:type="spellStart"/>
      <w:r w:rsidRPr="00995A4B">
        <w:rPr>
          <w:rFonts w:ascii="Times New Roman" w:eastAsia="Times New Roman" w:hAnsi="Times New Roman" w:cs="Times New Roman"/>
          <w:color w:val="000000"/>
        </w:rPr>
        <w:t>Tabarani</w:t>
      </w:r>
      <w:proofErr w:type="spellEnd"/>
      <w:r w:rsidRPr="00995A4B">
        <w:rPr>
          <w:rFonts w:ascii="Times New Roman" w:eastAsia="Times New Roman" w:hAnsi="Times New Roman" w:cs="Times New Roman"/>
          <w:color w:val="000000"/>
        </w:rPr>
        <w:t>.</w:t>
      </w:r>
      <w:proofErr w:type="gramEnd"/>
      <w:r w:rsidRPr="00995A4B">
        <w:rPr>
          <w:rFonts w:ascii="Times New Roman" w:eastAsia="Times New Roman" w:hAnsi="Times New Roman" w:cs="Times New Roman"/>
          <w:color w:val="000000"/>
        </w:rPr>
        <w:t>  According to al-</w:t>
      </w:r>
      <w:proofErr w:type="spellStart"/>
      <w:r w:rsidRPr="00995A4B">
        <w:rPr>
          <w:rFonts w:ascii="Times New Roman" w:eastAsia="Times New Roman" w:hAnsi="Times New Roman" w:cs="Times New Roman"/>
          <w:color w:val="000000"/>
        </w:rPr>
        <w:t>Albani</w:t>
      </w:r>
      <w:proofErr w:type="spellEnd"/>
      <w:r w:rsidRPr="00995A4B">
        <w:rPr>
          <w:rFonts w:ascii="Times New Roman" w:eastAsia="Times New Roman" w:hAnsi="Times New Roman" w:cs="Times New Roman"/>
          <w:color w:val="000000"/>
        </w:rPr>
        <w:t xml:space="preserve">, it is </w:t>
      </w:r>
      <w:proofErr w:type="spellStart"/>
      <w:r w:rsidRPr="00995A4B">
        <w:rPr>
          <w:rFonts w:ascii="Times New Roman" w:eastAsia="Times New Roman" w:hAnsi="Times New Roman" w:cs="Times New Roman"/>
          <w:color w:val="000000"/>
        </w:rPr>
        <w:t>Sahih</w:t>
      </w:r>
      <w:proofErr w:type="spellEnd"/>
      <w:r w:rsidRPr="00995A4B">
        <w:rPr>
          <w:rFonts w:ascii="Times New Roman" w:eastAsia="Times New Roman" w:hAnsi="Times New Roman" w:cs="Times New Roman"/>
          <w:color w:val="000000"/>
        </w:rPr>
        <w:t xml:space="preserve">.  </w:t>
      </w:r>
      <w:proofErr w:type="gramStart"/>
      <w:r w:rsidRPr="00995A4B">
        <w:rPr>
          <w:rFonts w:ascii="Times New Roman" w:eastAsia="Times New Roman" w:hAnsi="Times New Roman" w:cs="Times New Roman"/>
          <w:color w:val="000000"/>
        </w:rPr>
        <w:t>Al-</w:t>
      </w:r>
      <w:proofErr w:type="spellStart"/>
      <w:r w:rsidRPr="00995A4B">
        <w:rPr>
          <w:rFonts w:ascii="Times New Roman" w:eastAsia="Times New Roman" w:hAnsi="Times New Roman" w:cs="Times New Roman"/>
          <w:color w:val="000000"/>
        </w:rPr>
        <w:t>Albani</w:t>
      </w:r>
      <w:proofErr w:type="spellEnd"/>
      <w:r w:rsidRPr="00995A4B">
        <w:rPr>
          <w:rFonts w:ascii="Times New Roman" w:eastAsia="Times New Roman" w:hAnsi="Times New Roman" w:cs="Times New Roman"/>
          <w:color w:val="000000"/>
        </w:rPr>
        <w:t xml:space="preserve">, </w:t>
      </w:r>
      <w:proofErr w:type="spellStart"/>
      <w:r w:rsidRPr="00995A4B">
        <w:rPr>
          <w:rFonts w:ascii="Times New Roman" w:eastAsia="Times New Roman" w:hAnsi="Times New Roman" w:cs="Times New Roman"/>
          <w:color w:val="000000"/>
        </w:rPr>
        <w:t>Sahih</w:t>
      </w:r>
      <w:proofErr w:type="spellEnd"/>
      <w:r w:rsidRPr="00995A4B">
        <w:rPr>
          <w:rFonts w:ascii="Times New Roman" w:eastAsia="Times New Roman" w:hAnsi="Times New Roman" w:cs="Times New Roman"/>
          <w:color w:val="000000"/>
        </w:rPr>
        <w:t xml:space="preserve"> al-Jami, vol.1, p.</w:t>
      </w:r>
      <w:proofErr w:type="gramEnd"/>
      <w:r w:rsidRPr="00995A4B">
        <w:rPr>
          <w:rFonts w:ascii="Times New Roman" w:eastAsia="Times New Roman" w:hAnsi="Times New Roman" w:cs="Times New Roman"/>
          <w:color w:val="000000"/>
        </w:rPr>
        <w:t>  503.</w:t>
      </w:r>
    </w:p>
    <w:bookmarkStart w:id="7" w:name="_ftn21308"/>
    <w:p w:rsidR="00995A4B" w:rsidRPr="00995A4B" w:rsidRDefault="00995A4B" w:rsidP="00995A4B">
      <w:pPr>
        <w:shd w:val="clear" w:color="auto" w:fill="E1F4FD"/>
        <w:spacing w:before="90" w:after="90" w:line="240" w:lineRule="auto"/>
        <w:rPr>
          <w:rFonts w:ascii="Times New Roman" w:eastAsia="Times New Roman" w:hAnsi="Times New Roman" w:cs="Times New Roman"/>
          <w:color w:val="000000"/>
        </w:rPr>
      </w:pPr>
      <w:r w:rsidRPr="00995A4B">
        <w:rPr>
          <w:rFonts w:ascii="Times New Roman" w:eastAsia="Times New Roman" w:hAnsi="Times New Roman" w:cs="Times New Roman"/>
          <w:color w:val="000000"/>
        </w:rPr>
        <w:fldChar w:fldCharType="begin"/>
      </w:r>
      <w:r w:rsidRPr="00995A4B">
        <w:rPr>
          <w:rFonts w:ascii="Times New Roman" w:eastAsia="Times New Roman" w:hAnsi="Times New Roman" w:cs="Times New Roman"/>
          <w:color w:val="000000"/>
        </w:rPr>
        <w:instrText xml:space="preserve"> HYPERLINK "http://www.islamreligion.com/articles/2870/" \l "_ftnref21308" \o "Back to the refrence of this footnote" </w:instrText>
      </w:r>
      <w:r w:rsidRPr="00995A4B">
        <w:rPr>
          <w:rFonts w:ascii="Times New Roman" w:eastAsia="Times New Roman" w:hAnsi="Times New Roman" w:cs="Times New Roman"/>
          <w:color w:val="000000"/>
        </w:rPr>
        <w:fldChar w:fldCharType="separate"/>
      </w:r>
      <w:r w:rsidRPr="00995A4B">
        <w:rPr>
          <w:rFonts w:ascii="Times New Roman" w:eastAsia="Times New Roman" w:hAnsi="Times New Roman" w:cs="Times New Roman"/>
          <w:color w:val="800080"/>
          <w:position w:val="2"/>
          <w:sz w:val="18"/>
          <w:szCs w:val="18"/>
          <w:u w:val="single"/>
        </w:rPr>
        <w:t>[3]</w:t>
      </w:r>
      <w:r w:rsidRPr="00995A4B">
        <w:rPr>
          <w:rFonts w:ascii="Times New Roman" w:eastAsia="Times New Roman" w:hAnsi="Times New Roman" w:cs="Times New Roman"/>
          <w:color w:val="000000"/>
        </w:rPr>
        <w:fldChar w:fldCharType="end"/>
      </w:r>
      <w:bookmarkEnd w:id="7"/>
      <w:r w:rsidRPr="00995A4B">
        <w:rPr>
          <w:rFonts w:ascii="Times New Roman" w:eastAsia="Times New Roman" w:hAnsi="Times New Roman" w:cs="Times New Roman"/>
          <w:color w:val="000000"/>
        </w:rPr>
        <w:t> </w:t>
      </w:r>
      <w:proofErr w:type="spellStart"/>
      <w:r w:rsidRPr="00995A4B">
        <w:rPr>
          <w:rFonts w:ascii="Times New Roman" w:eastAsia="Times New Roman" w:hAnsi="Times New Roman" w:cs="Times New Roman"/>
          <w:color w:val="000000"/>
        </w:rPr>
        <w:t>Nadwi</w:t>
      </w:r>
      <w:proofErr w:type="spellEnd"/>
      <w:r w:rsidRPr="00995A4B">
        <w:rPr>
          <w:rFonts w:ascii="Times New Roman" w:eastAsia="Times New Roman" w:hAnsi="Times New Roman" w:cs="Times New Roman"/>
          <w:color w:val="000000"/>
        </w:rPr>
        <w:t>, p. 24</w:t>
      </w:r>
    </w:p>
    <w:bookmarkStart w:id="8" w:name="_ftn21309"/>
    <w:p w:rsidR="00995A4B" w:rsidRPr="00995A4B" w:rsidRDefault="00995A4B" w:rsidP="00995A4B">
      <w:pPr>
        <w:shd w:val="clear" w:color="auto" w:fill="E1F4FD"/>
        <w:spacing w:before="90" w:after="90" w:line="240" w:lineRule="auto"/>
        <w:rPr>
          <w:rFonts w:ascii="Times New Roman" w:eastAsia="Times New Roman" w:hAnsi="Times New Roman" w:cs="Times New Roman"/>
          <w:color w:val="000000"/>
        </w:rPr>
      </w:pPr>
      <w:r w:rsidRPr="00995A4B">
        <w:rPr>
          <w:rFonts w:ascii="Times New Roman" w:eastAsia="Times New Roman" w:hAnsi="Times New Roman" w:cs="Times New Roman"/>
          <w:color w:val="000000"/>
        </w:rPr>
        <w:fldChar w:fldCharType="begin"/>
      </w:r>
      <w:r w:rsidRPr="00995A4B">
        <w:rPr>
          <w:rFonts w:ascii="Times New Roman" w:eastAsia="Times New Roman" w:hAnsi="Times New Roman" w:cs="Times New Roman"/>
          <w:color w:val="000000"/>
        </w:rPr>
        <w:instrText xml:space="preserve"> HYPERLINK "http://www.islamreligion.com/articles/2870/" \l "_ftnref21309" \o "Back to the refrence of this footnote" </w:instrText>
      </w:r>
      <w:r w:rsidRPr="00995A4B">
        <w:rPr>
          <w:rFonts w:ascii="Times New Roman" w:eastAsia="Times New Roman" w:hAnsi="Times New Roman" w:cs="Times New Roman"/>
          <w:color w:val="000000"/>
        </w:rPr>
        <w:fldChar w:fldCharType="separate"/>
      </w:r>
      <w:r w:rsidRPr="00995A4B">
        <w:rPr>
          <w:rFonts w:ascii="Times New Roman" w:eastAsia="Times New Roman" w:hAnsi="Times New Roman" w:cs="Times New Roman"/>
          <w:color w:val="800080"/>
          <w:position w:val="2"/>
          <w:u w:val="single"/>
        </w:rPr>
        <w:t>[4]</w:t>
      </w:r>
      <w:r w:rsidRPr="00995A4B">
        <w:rPr>
          <w:rFonts w:ascii="Times New Roman" w:eastAsia="Times New Roman" w:hAnsi="Times New Roman" w:cs="Times New Roman"/>
          <w:color w:val="000000"/>
        </w:rPr>
        <w:fldChar w:fldCharType="end"/>
      </w:r>
      <w:bookmarkEnd w:id="8"/>
      <w:r w:rsidRPr="00995A4B">
        <w:rPr>
          <w:rFonts w:ascii="Times New Roman" w:eastAsia="Times New Roman" w:hAnsi="Times New Roman" w:cs="Times New Roman"/>
          <w:color w:val="000000"/>
        </w:rPr>
        <w:t> </w:t>
      </w:r>
      <w:proofErr w:type="spellStart"/>
      <w:r w:rsidRPr="00995A4B">
        <w:rPr>
          <w:rFonts w:ascii="Times New Roman" w:eastAsia="Times New Roman" w:hAnsi="Times New Roman" w:cs="Times New Roman"/>
          <w:color w:val="000000"/>
        </w:rPr>
        <w:t>Khushu</w:t>
      </w:r>
      <w:proofErr w:type="spellEnd"/>
      <w:r w:rsidRPr="00995A4B">
        <w:rPr>
          <w:rFonts w:ascii="Times New Roman" w:eastAsia="Times New Roman" w:hAnsi="Times New Roman" w:cs="Times New Roman"/>
          <w:color w:val="000000"/>
        </w:rPr>
        <w:t xml:space="preserve">` in the prayer is where the person’s heart is attuned to the prayer.  This feeling in the heart is then reflected on the body.  The person remains still and calm.  His gaze is also lowered.  Even his voice is affected by this feeling in the heart.  For more details on this concept (as well as the difference between it and </w:t>
      </w:r>
      <w:proofErr w:type="spellStart"/>
      <w:r w:rsidRPr="00995A4B">
        <w:rPr>
          <w:rFonts w:ascii="Times New Roman" w:eastAsia="Times New Roman" w:hAnsi="Times New Roman" w:cs="Times New Roman"/>
          <w:color w:val="000000"/>
        </w:rPr>
        <w:t>khudhu</w:t>
      </w:r>
      <w:proofErr w:type="spellEnd"/>
      <w:r w:rsidRPr="00995A4B">
        <w:rPr>
          <w:rFonts w:ascii="Times New Roman" w:eastAsia="Times New Roman" w:hAnsi="Times New Roman" w:cs="Times New Roman"/>
          <w:color w:val="000000"/>
        </w:rPr>
        <w:t>`), see Muhammad al-</w:t>
      </w:r>
      <w:proofErr w:type="spellStart"/>
      <w:r w:rsidRPr="00995A4B">
        <w:rPr>
          <w:rFonts w:ascii="Times New Roman" w:eastAsia="Times New Roman" w:hAnsi="Times New Roman" w:cs="Times New Roman"/>
          <w:color w:val="000000"/>
        </w:rPr>
        <w:t>Shaayi</w:t>
      </w:r>
      <w:proofErr w:type="spellEnd"/>
      <w:r w:rsidRPr="00995A4B">
        <w:rPr>
          <w:rFonts w:ascii="Times New Roman" w:eastAsia="Times New Roman" w:hAnsi="Times New Roman" w:cs="Times New Roman"/>
          <w:color w:val="000000"/>
        </w:rPr>
        <w:t>, al-</w:t>
      </w:r>
      <w:proofErr w:type="spellStart"/>
      <w:r w:rsidRPr="00995A4B">
        <w:rPr>
          <w:rFonts w:ascii="Times New Roman" w:eastAsia="Times New Roman" w:hAnsi="Times New Roman" w:cs="Times New Roman"/>
          <w:color w:val="000000"/>
        </w:rPr>
        <w:t>Furooq</w:t>
      </w:r>
      <w:proofErr w:type="spellEnd"/>
      <w:r w:rsidRPr="00995A4B">
        <w:rPr>
          <w:rFonts w:ascii="Times New Roman" w:eastAsia="Times New Roman" w:hAnsi="Times New Roman" w:cs="Times New Roman"/>
          <w:color w:val="000000"/>
        </w:rPr>
        <w:t xml:space="preserve"> al-</w:t>
      </w:r>
      <w:proofErr w:type="spellStart"/>
      <w:r w:rsidRPr="00995A4B">
        <w:rPr>
          <w:rFonts w:ascii="Times New Roman" w:eastAsia="Times New Roman" w:hAnsi="Times New Roman" w:cs="Times New Roman"/>
          <w:color w:val="000000"/>
        </w:rPr>
        <w:t>Laughawiyyah</w:t>
      </w:r>
      <w:proofErr w:type="spellEnd"/>
      <w:r w:rsidRPr="00995A4B">
        <w:rPr>
          <w:rFonts w:ascii="Times New Roman" w:eastAsia="Times New Roman" w:hAnsi="Times New Roman" w:cs="Times New Roman"/>
          <w:color w:val="000000"/>
        </w:rPr>
        <w:t xml:space="preserve"> </w:t>
      </w:r>
      <w:proofErr w:type="spellStart"/>
      <w:proofErr w:type="gramStart"/>
      <w:r w:rsidRPr="00995A4B">
        <w:rPr>
          <w:rFonts w:ascii="Times New Roman" w:eastAsia="Times New Roman" w:hAnsi="Times New Roman" w:cs="Times New Roman"/>
          <w:color w:val="000000"/>
        </w:rPr>
        <w:t>wa</w:t>
      </w:r>
      <w:proofErr w:type="spellEnd"/>
      <w:proofErr w:type="gramEnd"/>
      <w:r w:rsidRPr="00995A4B">
        <w:rPr>
          <w:rFonts w:ascii="Times New Roman" w:eastAsia="Times New Roman" w:hAnsi="Times New Roman" w:cs="Times New Roman"/>
          <w:color w:val="000000"/>
        </w:rPr>
        <w:t xml:space="preserve"> </w:t>
      </w:r>
      <w:proofErr w:type="spellStart"/>
      <w:r w:rsidRPr="00995A4B">
        <w:rPr>
          <w:rFonts w:ascii="Times New Roman" w:eastAsia="Times New Roman" w:hAnsi="Times New Roman" w:cs="Times New Roman"/>
          <w:color w:val="000000"/>
        </w:rPr>
        <w:t>Atharahaa</w:t>
      </w:r>
      <w:proofErr w:type="spellEnd"/>
      <w:r w:rsidRPr="00995A4B">
        <w:rPr>
          <w:rFonts w:ascii="Times New Roman" w:eastAsia="Times New Roman" w:hAnsi="Times New Roman" w:cs="Times New Roman"/>
          <w:color w:val="000000"/>
        </w:rPr>
        <w:t xml:space="preserve"> fi </w:t>
      </w:r>
      <w:proofErr w:type="spellStart"/>
      <w:r w:rsidRPr="00995A4B">
        <w:rPr>
          <w:rFonts w:ascii="Times New Roman" w:eastAsia="Times New Roman" w:hAnsi="Times New Roman" w:cs="Times New Roman"/>
          <w:color w:val="000000"/>
        </w:rPr>
        <w:t>Tafseer</w:t>
      </w:r>
      <w:proofErr w:type="spellEnd"/>
      <w:r w:rsidRPr="00995A4B">
        <w:rPr>
          <w:rFonts w:ascii="Times New Roman" w:eastAsia="Times New Roman" w:hAnsi="Times New Roman" w:cs="Times New Roman"/>
          <w:color w:val="000000"/>
        </w:rPr>
        <w:t xml:space="preserve"> al-Quran al-Kareem (Riyadh: </w:t>
      </w:r>
      <w:proofErr w:type="spellStart"/>
      <w:r w:rsidRPr="00995A4B">
        <w:rPr>
          <w:rFonts w:ascii="Times New Roman" w:eastAsia="Times New Roman" w:hAnsi="Times New Roman" w:cs="Times New Roman"/>
          <w:color w:val="000000"/>
        </w:rPr>
        <w:t>Maktabah</w:t>
      </w:r>
      <w:proofErr w:type="spellEnd"/>
      <w:r w:rsidRPr="00995A4B">
        <w:rPr>
          <w:rFonts w:ascii="Times New Roman" w:eastAsia="Times New Roman" w:hAnsi="Times New Roman" w:cs="Times New Roman"/>
          <w:color w:val="000000"/>
        </w:rPr>
        <w:t xml:space="preserve"> al-</w:t>
      </w:r>
      <w:proofErr w:type="spellStart"/>
      <w:r w:rsidRPr="00995A4B">
        <w:rPr>
          <w:rFonts w:ascii="Times New Roman" w:eastAsia="Times New Roman" w:hAnsi="Times New Roman" w:cs="Times New Roman"/>
          <w:color w:val="000000"/>
        </w:rPr>
        <w:t>Ubaikaan</w:t>
      </w:r>
      <w:proofErr w:type="spellEnd"/>
      <w:r w:rsidRPr="00995A4B">
        <w:rPr>
          <w:rFonts w:ascii="Times New Roman" w:eastAsia="Times New Roman" w:hAnsi="Times New Roman" w:cs="Times New Roman"/>
          <w:color w:val="000000"/>
        </w:rPr>
        <w:t xml:space="preserve">, 1993), pp.  </w:t>
      </w:r>
      <w:proofErr w:type="gramStart"/>
      <w:r w:rsidRPr="00995A4B">
        <w:rPr>
          <w:rFonts w:ascii="Times New Roman" w:eastAsia="Times New Roman" w:hAnsi="Times New Roman" w:cs="Times New Roman"/>
          <w:color w:val="000000"/>
        </w:rPr>
        <w:t>249-254.</w:t>
      </w:r>
      <w:proofErr w:type="gramEnd"/>
      <w:r w:rsidRPr="00995A4B">
        <w:rPr>
          <w:rFonts w:ascii="Times New Roman" w:eastAsia="Times New Roman" w:hAnsi="Times New Roman" w:cs="Times New Roman"/>
          <w:color w:val="000000"/>
        </w:rPr>
        <w:t xml:space="preserve">  </w:t>
      </w:r>
    </w:p>
    <w:p w:rsidR="00995A4B" w:rsidRPr="00995A4B" w:rsidRDefault="00995A4B" w:rsidP="00995A4B">
      <w:pPr>
        <w:jc w:val="center"/>
      </w:pPr>
    </w:p>
    <w:sectPr w:rsidR="00995A4B" w:rsidRPr="00995A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C2DFC"/>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8202C5"/>
    <w:rsid w:val="008225E8"/>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92ED9"/>
    <w:rsid w:val="00BD40C7"/>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2014-08-13T16:06:00Z</cp:lastPrinted>
  <dcterms:created xsi:type="dcterms:W3CDTF">2014-08-13T16:06:00Z</dcterms:created>
  <dcterms:modified xsi:type="dcterms:W3CDTF">2014-08-13T16:06:00Z</dcterms:modified>
</cp:coreProperties>
</file>